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EE" w:rsidRDefault="003D5BEE" w:rsidP="003D5BEE">
      <w:pPr>
        <w:jc w:val="center"/>
      </w:pPr>
      <w:bookmarkStart w:id="0" w:name="_GoBack"/>
      <w:bookmarkEnd w:id="0"/>
      <w:r>
        <w:rPr>
          <w:rFonts w:ascii="Agency FB" w:hAnsi="Agency FB"/>
          <w:b/>
          <w:color w:val="000000"/>
          <w:sz w:val="52"/>
          <w:u w:val="single"/>
        </w:rPr>
        <w:t>Italia y Tierra Santa</w:t>
      </w:r>
    </w:p>
    <w:p w:rsidR="003D5BEE" w:rsidRDefault="003D5BEE" w:rsidP="003D5BEE">
      <w:pPr>
        <w:jc w:val="center"/>
      </w:pPr>
      <w:r>
        <w:rPr>
          <w:rFonts w:ascii="Calibri" w:hAnsi="Calibri" w:cs="Calibri"/>
          <w:color w:val="000000"/>
        </w:rPr>
        <w:t>11 DÍAS</w:t>
      </w:r>
    </w:p>
    <w:p w:rsidR="003D5BEE" w:rsidRDefault="003D5BEE" w:rsidP="003D5BEE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Itinerario sujeto a cambios</w:t>
      </w:r>
    </w:p>
    <w:p w:rsidR="003D5BEE" w:rsidRDefault="003D5BEE"/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1 (Vie)</w:t>
      </w:r>
      <w:r>
        <w:rPr>
          <w:rFonts w:ascii="Arial" w:hAnsi="Arial" w:cs="Arial"/>
          <w:b/>
          <w:color w:val="000000"/>
          <w:sz w:val="20"/>
        </w:rPr>
        <w:tab/>
        <w:t>AMÉRICA - VENECIA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Salida en vuelo hacia Venecia. Noche a Bordo.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2 (Sab)</w:t>
      </w:r>
      <w:r>
        <w:rPr>
          <w:rFonts w:ascii="Arial" w:hAnsi="Arial" w:cs="Arial"/>
          <w:b/>
          <w:color w:val="000000"/>
          <w:sz w:val="20"/>
        </w:rPr>
        <w:tab/>
        <w:t>VENECIA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Llegada al aeropuerto. Traslado al hotel. Día libre. Alojamiento.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3 (Dom)</w:t>
      </w:r>
      <w:r>
        <w:rPr>
          <w:rFonts w:ascii="Arial" w:hAnsi="Arial" w:cs="Arial"/>
          <w:b/>
          <w:color w:val="000000"/>
          <w:sz w:val="20"/>
        </w:rPr>
        <w:tab/>
        <w:t>VENECIA - PADOVA - FLORENCIA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Visita de Venecia. Traslado en vaporetto hacia la Plaza San Marcos. Visita a pie de la recorriendo la Plaza de San Marcos, Palacio Ducal, Puente de los Suspiros etc. Tiempo libre. Opcionalmente pueden realizar un paseo en góndola. A la hora indicada salida hacia Padua. Continuación hacia Florencia. Llegada y alojamiento.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4 (Lun)</w:t>
      </w:r>
      <w:r>
        <w:rPr>
          <w:rFonts w:ascii="Arial" w:hAnsi="Arial" w:cs="Arial"/>
          <w:b/>
          <w:color w:val="000000"/>
          <w:sz w:val="20"/>
        </w:rPr>
        <w:tab/>
        <w:t>FLORENCIA - ASÍS - ROMA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Panorámica de la ciudad: Catedral de Santa María dei Fiori. A la hora indicada salida hacia Asís, donde visitaremos la ciudad y la Basílica de San Francisco para proseguir hasta Roma. Alojamiento.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5 (Mar)</w:t>
      </w:r>
      <w:r>
        <w:rPr>
          <w:rFonts w:ascii="Arial" w:hAnsi="Arial" w:cs="Arial"/>
          <w:b/>
          <w:color w:val="000000"/>
          <w:sz w:val="20"/>
        </w:rPr>
        <w:tab/>
        <w:t>ROMA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Día libre durante el que se podrá realizar opcionalmente una excursión de día completo para conocer: la bahía de Nápoles; Capri pintoresca isla del Mediterráneo, y Pompeya, espléndida ciudad romana. Alojamiento.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6 (Mie)</w:t>
      </w:r>
      <w:r>
        <w:rPr>
          <w:rFonts w:ascii="Arial" w:hAnsi="Arial" w:cs="Arial"/>
          <w:b/>
          <w:color w:val="000000"/>
          <w:sz w:val="20"/>
        </w:rPr>
        <w:tab/>
        <w:t>ROMA (AUDIENCIA PAPAL)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Visita panorámica recorriendo Coliseo, Arco de Constantino, Circo Máximo, Termas de Caracalla, Pirámide, para terminar en la Plaza de San Pedro, donde asistiremos a la **Audiencia Papal** (siempre que el Papa se encuentre en Roma). Resto del día libre para poder realizar excursión opcional a los Museos Vaticanos. Alojamiento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7 (Jue)</w:t>
      </w:r>
      <w:r>
        <w:rPr>
          <w:rFonts w:ascii="Arial" w:hAnsi="Arial" w:cs="Arial"/>
          <w:b/>
          <w:color w:val="000000"/>
          <w:sz w:val="20"/>
        </w:rPr>
        <w:tab/>
        <w:t>ROMA - TEL AVIV - JERUSALÉN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Traslado al aeropuerto. Llegada y traslado al hotel. Alojamiento.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8 (Vie)</w:t>
      </w:r>
      <w:r>
        <w:rPr>
          <w:rFonts w:ascii="Arial" w:hAnsi="Arial" w:cs="Arial"/>
          <w:b/>
          <w:color w:val="000000"/>
          <w:sz w:val="20"/>
        </w:rPr>
        <w:tab/>
        <w:t>JERUSALÉN - BELÉN - JERUSALÉN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 xml:space="preserve">Desayuno. Visitaremos el Monte Sión, Ciudad Vieja, Cardo, Muro de los Lamentos, Vía Dolorosa llegando a la Iglesia del Santo Sepulcro. Por la tarde salida hacia Belén donde visitaremos el Campo de los Pastores y la Iglesia de la Natividad. Alojamiento. 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9 (Sab)</w:t>
      </w:r>
      <w:r>
        <w:rPr>
          <w:rFonts w:ascii="Arial" w:hAnsi="Arial" w:cs="Arial"/>
          <w:b/>
          <w:color w:val="000000"/>
          <w:sz w:val="20"/>
        </w:rPr>
        <w:tab/>
        <w:t>JERUSALÉN - MASADA - MAR MUERTO - JERUSALÉN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Salida hacia Masada atravesando el desierto de Judea. Visita de la última fortificación de los judíos contra los Romanos - Subida y bajada en teleférico. A continuación, visitaremos el Mar Muerto. Regreso a Jerusalén. Alojamiento.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10 (Dom)</w:t>
      </w:r>
      <w:r>
        <w:rPr>
          <w:rFonts w:ascii="Arial" w:hAnsi="Arial" w:cs="Arial"/>
          <w:b/>
          <w:color w:val="000000"/>
          <w:sz w:val="20"/>
        </w:rPr>
        <w:tab/>
        <w:t>JERUSALÉN - NAZARET - TIBERIADES - JERUSALÉN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Salida hacia Nazaret donde visitaremos la Iglesia de la Anunciación. Pasando por Caná llegaremos a Tiberiades y visitaremos Capernaum. Continuaremos con la visita de Tabgha y el Río Jordán. Regreso al hotel en Jerusalén y alojamiento.</w:t>
      </w:r>
    </w:p>
    <w:p w:rsidR="003D5BEE" w:rsidRDefault="003D5BEE" w:rsidP="003D5BEE">
      <w:r>
        <w:rPr>
          <w:rFonts w:ascii="Arial" w:hAnsi="Arial" w:cs="Arial"/>
          <w:b/>
          <w:color w:val="000000"/>
          <w:sz w:val="20"/>
        </w:rPr>
        <w:t>Día 11 (Lun)</w:t>
      </w:r>
      <w:r>
        <w:rPr>
          <w:rFonts w:ascii="Arial" w:hAnsi="Arial" w:cs="Arial"/>
          <w:b/>
          <w:color w:val="000000"/>
          <w:sz w:val="20"/>
        </w:rPr>
        <w:tab/>
        <w:t>JERUSALÉN - AMÉRICA</w:t>
      </w:r>
    </w:p>
    <w:p w:rsidR="003D5BEE" w:rsidRDefault="003D5BEE" w:rsidP="003D5BEE">
      <w:r>
        <w:rPr>
          <w:rFonts w:ascii="Arial" w:hAnsi="Arial" w:cs="Arial"/>
          <w:color w:val="000000"/>
          <w:sz w:val="18"/>
        </w:rPr>
        <w:t>Desayuno. Traslado al aeropuerto.</w:t>
      </w:r>
    </w:p>
    <w:p w:rsidR="003D5BEE" w:rsidRDefault="003D5BEE" w:rsidP="003D5BEE">
      <w:pPr>
        <w:jc w:val="center"/>
        <w:rPr>
          <w:rFonts w:ascii="Arial" w:hAnsi="Arial" w:cs="Arial"/>
          <w:b/>
          <w:color w:val="000000"/>
        </w:rPr>
      </w:pPr>
    </w:p>
    <w:p w:rsidR="003D5BEE" w:rsidRDefault="003D5BEE" w:rsidP="003D5BE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 DE NUESTROS SERVICIOS</w:t>
      </w:r>
    </w:p>
    <w:p w:rsidR="003D5BEE" w:rsidRDefault="003D5BEE"/>
    <w:p w:rsidR="003D5BEE" w:rsidRDefault="003D5BEE" w:rsidP="003D5BEE">
      <w:r>
        <w:rPr>
          <w:rFonts w:ascii="Calibri" w:hAnsi="Calibri" w:cs="Calibri"/>
          <w:b/>
          <w:color w:val="FF0000"/>
          <w:sz w:val="20"/>
        </w:rPr>
        <w:t>INCLUYE</w:t>
      </w:r>
    </w:p>
    <w:p w:rsidR="003D5BEE" w:rsidRDefault="003D5BEE" w:rsidP="003D5BEE">
      <w:pPr>
        <w:pStyle w:val="Prrafodelista"/>
        <w:numPr>
          <w:ilvl w:val="0"/>
          <w:numId w:val="1"/>
        </w:numPr>
      </w:pPr>
      <w:r>
        <w:t>Alojamiento en hoteles de cat. T/P</w:t>
      </w:r>
    </w:p>
    <w:p w:rsidR="003D5BEE" w:rsidRDefault="003D5BEE" w:rsidP="003D5BEE">
      <w:pPr>
        <w:pStyle w:val="Prrafodelista"/>
        <w:numPr>
          <w:ilvl w:val="0"/>
          <w:numId w:val="1"/>
        </w:numPr>
      </w:pPr>
      <w:r>
        <w:t>Desayuno diario</w:t>
      </w:r>
    </w:p>
    <w:p w:rsidR="003D5BEE" w:rsidRDefault="003D5BEE" w:rsidP="003D5BEE">
      <w:pPr>
        <w:pStyle w:val="Prrafodelista"/>
        <w:numPr>
          <w:ilvl w:val="0"/>
          <w:numId w:val="1"/>
        </w:numPr>
      </w:pPr>
      <w:r>
        <w:t>Guía acompañante durante todo recorrido</w:t>
      </w:r>
    </w:p>
    <w:p w:rsidR="003D5BEE" w:rsidRDefault="003D5BEE" w:rsidP="003D5BEE">
      <w:pPr>
        <w:pStyle w:val="Prrafodelista"/>
        <w:numPr>
          <w:ilvl w:val="0"/>
          <w:numId w:val="1"/>
        </w:numPr>
      </w:pPr>
      <w:r>
        <w:t>Seguro turístico básico</w:t>
      </w:r>
    </w:p>
    <w:p w:rsidR="003D5BEE" w:rsidRDefault="003D5BEE" w:rsidP="003D5BEE">
      <w:pPr>
        <w:pStyle w:val="Prrafodelista"/>
        <w:numPr>
          <w:ilvl w:val="0"/>
          <w:numId w:val="1"/>
        </w:numPr>
      </w:pPr>
      <w:r>
        <w:t>Transporte en autocar turístico</w:t>
      </w:r>
    </w:p>
    <w:p w:rsidR="003D5BEE" w:rsidRDefault="003D5BEE" w:rsidP="003D5BEE">
      <w:pPr>
        <w:pStyle w:val="Prrafodelista"/>
        <w:numPr>
          <w:ilvl w:val="0"/>
          <w:numId w:val="1"/>
        </w:numPr>
      </w:pPr>
      <w:r>
        <w:t>Traslados Aeropuerto - Hotel - Aeropuerto</w:t>
      </w:r>
    </w:p>
    <w:p w:rsidR="003D5BEE" w:rsidRDefault="003D5BEE" w:rsidP="003D5BEE">
      <w:pPr>
        <w:pStyle w:val="Prrafodelista"/>
        <w:numPr>
          <w:ilvl w:val="0"/>
          <w:numId w:val="1"/>
        </w:numPr>
      </w:pPr>
      <w:r>
        <w:t>Visita con guía local en lugares indicados</w:t>
      </w:r>
    </w:p>
    <w:p w:rsidR="003D5BEE" w:rsidRDefault="003D5BEE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3D5BEE" w:rsidRPr="003D5BEE" w:rsidRDefault="003D5BEE" w:rsidP="003D5BEE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3D5BEE">
              <w:rPr>
                <w:rFonts w:ascii="Calibri" w:hAnsi="Calibri" w:cs="Calibri"/>
                <w:b/>
                <w:sz w:val="32"/>
              </w:rPr>
              <w:t>PRECIOS 2020</w:t>
            </w:r>
          </w:p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3D5BEE" w:rsidRDefault="003D5BEE">
            <w:r>
              <w:t>PVP DBL/TWN/TPL</w:t>
            </w:r>
          </w:p>
        </w:tc>
        <w:tc>
          <w:tcPr>
            <w:tcW w:w="4252" w:type="dxa"/>
            <w:shd w:val="clear" w:color="auto" w:fill="auto"/>
          </w:tcPr>
          <w:p w:rsidR="003D5BEE" w:rsidRDefault="003D5BEE">
            <w:r>
              <w:t>1579€</w:t>
            </w:r>
          </w:p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3D5BEE" w:rsidRDefault="003D5BEE">
            <w:r>
              <w:t>PVP SGL</w:t>
            </w:r>
          </w:p>
        </w:tc>
        <w:tc>
          <w:tcPr>
            <w:tcW w:w="4252" w:type="dxa"/>
            <w:shd w:val="clear" w:color="auto" w:fill="auto"/>
          </w:tcPr>
          <w:p w:rsidR="003D5BEE" w:rsidRDefault="003D5BEE">
            <w:r>
              <w:t>2139€</w:t>
            </w:r>
          </w:p>
        </w:tc>
      </w:tr>
    </w:tbl>
    <w:p w:rsidR="003D5BEE" w:rsidRDefault="003D5BEE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3"/>
            <w:shd w:val="clear" w:color="auto" w:fill="C0C0C0"/>
            <w:vAlign w:val="center"/>
          </w:tcPr>
          <w:p w:rsidR="003D5BEE" w:rsidRPr="003D5BEE" w:rsidRDefault="003D5BEE" w:rsidP="003D5BEE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3D5BEE">
              <w:rPr>
                <w:rFonts w:ascii="Calibri" w:hAnsi="Calibri" w:cs="Calibri"/>
                <w:b/>
                <w:sz w:val="32"/>
              </w:rPr>
              <w:t>FECHAS 2020</w:t>
            </w:r>
          </w:p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3D5BEE" w:rsidRDefault="003D5BEE">
            <w:r>
              <w:t>Salida de América</w:t>
            </w:r>
          </w:p>
        </w:tc>
        <w:tc>
          <w:tcPr>
            <w:tcW w:w="2835" w:type="dxa"/>
            <w:shd w:val="clear" w:color="auto" w:fill="auto"/>
          </w:tcPr>
          <w:p w:rsidR="003D5BEE" w:rsidRDefault="003D5BEE">
            <w:r>
              <w:t>Viernes</w:t>
            </w:r>
          </w:p>
        </w:tc>
        <w:tc>
          <w:tcPr>
            <w:tcW w:w="2835" w:type="dxa"/>
            <w:shd w:val="clear" w:color="auto" w:fill="auto"/>
          </w:tcPr>
          <w:p w:rsidR="003D5BEE" w:rsidRDefault="003D5BEE"/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3D5BEE" w:rsidRDefault="003D5BEE">
            <w:r>
              <w:t>TEMPORADA ÚNICA</w:t>
            </w:r>
          </w:p>
        </w:tc>
        <w:tc>
          <w:tcPr>
            <w:tcW w:w="2835" w:type="dxa"/>
            <w:shd w:val="clear" w:color="auto" w:fill="auto"/>
          </w:tcPr>
          <w:p w:rsidR="003D5BEE" w:rsidRDefault="003D5BEE">
            <w:r>
              <w:t>20/03/2020</w:t>
            </w:r>
          </w:p>
        </w:tc>
        <w:tc>
          <w:tcPr>
            <w:tcW w:w="2835" w:type="dxa"/>
            <w:shd w:val="clear" w:color="auto" w:fill="auto"/>
          </w:tcPr>
          <w:p w:rsidR="003D5BEE" w:rsidRDefault="003D5BEE">
            <w:r>
              <w:t>01/01/2021</w:t>
            </w:r>
          </w:p>
        </w:tc>
      </w:tr>
    </w:tbl>
    <w:p w:rsidR="003D5BEE" w:rsidRDefault="003D5BEE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3D5BEE" w:rsidRPr="003D5BEE" w:rsidRDefault="003D5BEE" w:rsidP="003D5BEE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3D5BEE">
              <w:rPr>
                <w:rFonts w:ascii="Calibri" w:hAnsi="Calibri" w:cs="Calibri"/>
                <w:b/>
                <w:sz w:val="32"/>
              </w:rPr>
              <w:t>HOTELES 2020</w:t>
            </w:r>
          </w:p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3D5BEE" w:rsidRDefault="003D5BEE">
            <w:r>
              <w:t>Florencia</w:t>
            </w:r>
          </w:p>
        </w:tc>
        <w:tc>
          <w:tcPr>
            <w:tcW w:w="4252" w:type="dxa"/>
            <w:shd w:val="clear" w:color="auto" w:fill="auto"/>
          </w:tcPr>
          <w:p w:rsidR="003D5BEE" w:rsidRDefault="003D5BEE">
            <w:r>
              <w:t>B&amp;B FIRENZE CITY CENTRE</w:t>
            </w:r>
          </w:p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3D5BEE" w:rsidRDefault="003D5BEE">
            <w:r>
              <w:t>Roma</w:t>
            </w:r>
          </w:p>
        </w:tc>
        <w:tc>
          <w:tcPr>
            <w:tcW w:w="4252" w:type="dxa"/>
            <w:shd w:val="clear" w:color="auto" w:fill="auto"/>
          </w:tcPr>
          <w:p w:rsidR="003D5BEE" w:rsidRDefault="003D5BEE">
            <w:r>
              <w:t>IH ROMA Z3</w:t>
            </w:r>
          </w:p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3D5BEE" w:rsidRDefault="003D5BEE">
            <w:r>
              <w:t>Jerusalén</w:t>
            </w:r>
          </w:p>
        </w:tc>
        <w:tc>
          <w:tcPr>
            <w:tcW w:w="4252" w:type="dxa"/>
            <w:shd w:val="clear" w:color="auto" w:fill="auto"/>
          </w:tcPr>
          <w:p w:rsidR="003D5BEE" w:rsidRDefault="003D5BEE">
            <w:r>
              <w:t>JERUSALEM GOLD</w:t>
            </w:r>
          </w:p>
        </w:tc>
      </w:tr>
      <w:tr w:rsidR="003D5BEE" w:rsidTr="003D5B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3D5BEE" w:rsidRDefault="003D5BEE">
            <w:r>
              <w:t>Venecia</w:t>
            </w:r>
          </w:p>
        </w:tc>
        <w:tc>
          <w:tcPr>
            <w:tcW w:w="4252" w:type="dxa"/>
            <w:shd w:val="clear" w:color="auto" w:fill="auto"/>
          </w:tcPr>
          <w:p w:rsidR="003D5BEE" w:rsidRDefault="003D5BEE">
            <w:r>
              <w:t>LUGANO TORRETTA</w:t>
            </w:r>
          </w:p>
        </w:tc>
      </w:tr>
    </w:tbl>
    <w:p w:rsidR="003D5BEE" w:rsidRDefault="003D5BEE"/>
    <w:p w:rsidR="003D5BEE" w:rsidRDefault="003D5BEE"/>
    <w:sectPr w:rsidR="003D5BEE" w:rsidSect="00180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248D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EE"/>
    <w:rsid w:val="00180929"/>
    <w:rsid w:val="003D5BEE"/>
    <w:rsid w:val="00C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9E76-926A-4273-8629-D4274767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Nieto Martínez</dc:creator>
  <cp:keywords/>
  <dc:description/>
  <cp:lastModifiedBy>Omar Nieto Martínez</cp:lastModifiedBy>
  <cp:revision>1</cp:revision>
  <dcterms:created xsi:type="dcterms:W3CDTF">2020-02-14T11:00:00Z</dcterms:created>
  <dcterms:modified xsi:type="dcterms:W3CDTF">2020-02-14T11:00:00Z</dcterms:modified>
</cp:coreProperties>
</file>